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3" w:rsidRPr="009D38C3" w:rsidRDefault="009D38C3" w:rsidP="009D38C3">
      <w:pPr>
        <w:pStyle w:val="Pa1"/>
        <w:jc w:val="center"/>
        <w:rPr>
          <w:rFonts w:asciiTheme="minorHAnsi" w:hAnsiTheme="minorHAnsi"/>
          <w:b/>
          <w:bCs/>
          <w:color w:val="000000"/>
          <w:sz w:val="32"/>
          <w:szCs w:val="32"/>
          <w:u w:val="single"/>
        </w:rPr>
      </w:pPr>
      <w:r w:rsidRPr="009D38C3"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>Uživatelské podmínky pro provozování laminátového bazénu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Dostatečná hladina vody</w:t>
      </w:r>
    </w:p>
    <w:p w:rsidR="009D38C3" w:rsidRDefault="009D38C3" w:rsidP="009D38C3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</w:rPr>
        <w:t>V bazénu je nutné udržovat stále dostatečnou hladinu vody (</w:t>
      </w:r>
      <w:r>
        <w:rPr>
          <w:rStyle w:val="A4"/>
          <w:rFonts w:asciiTheme="minorHAnsi" w:hAnsiTheme="minorHAnsi"/>
        </w:rPr>
        <w:t>voda v úrovni ½ - ¾ sacího otvoru skimmeru</w:t>
      </w:r>
      <w:r w:rsidRPr="009D38C3">
        <w:rPr>
          <w:rStyle w:val="A4"/>
          <w:rFonts w:asciiTheme="minorHAnsi" w:hAnsiTheme="minorHAnsi"/>
        </w:rPr>
        <w:t>). Při nízké hladině vody je zakázáno používat filtrační zařízení.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b/>
          <w:bCs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Pravidelné filtrování a kontroly</w:t>
      </w:r>
    </w:p>
    <w:p w:rsidR="009D38C3" w:rsidRDefault="009D38C3" w:rsidP="009D38C3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</w:rPr>
        <w:t>V době provozování bazénu je nutné provádět pravidelné (denní) filtrování v délce minimálně 4 hodiny</w:t>
      </w:r>
      <w:r>
        <w:rPr>
          <w:rStyle w:val="A4"/>
          <w:rFonts w:asciiTheme="minorHAnsi" w:hAnsiTheme="minorHAnsi"/>
        </w:rPr>
        <w:t xml:space="preserve"> – v závislosti na velikosti bazénu a typu filtračního zařízení i více</w:t>
      </w:r>
      <w:r w:rsidRPr="009D38C3">
        <w:rPr>
          <w:rStyle w:val="A4"/>
          <w:rFonts w:asciiTheme="minorHAnsi" w:hAnsiTheme="minorHAnsi"/>
        </w:rPr>
        <w:t>. Dále je nutné průběžně kontrolovat stav filtrační jímky, zda nedochází k úkapům vody. Filtrační jednotku provozujte pouze při otevřeném filtrač</w:t>
      </w:r>
      <w:r>
        <w:rPr>
          <w:rStyle w:val="A4"/>
          <w:rFonts w:asciiTheme="minorHAnsi" w:hAnsiTheme="minorHAnsi"/>
        </w:rPr>
        <w:t>ním okruhu, tzn. otevřené ventily na sání a výtlaku filtrace.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b/>
          <w:bCs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Proplachování filtrace</w:t>
      </w:r>
    </w:p>
    <w:p w:rsidR="009D38C3" w:rsidRDefault="009D38C3" w:rsidP="009D38C3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</w:rPr>
        <w:t>Proplach pískové náplně filtračního zařízení provádějte dle návodu výrobce.</w:t>
      </w:r>
      <w:r>
        <w:rPr>
          <w:rStyle w:val="A4"/>
          <w:rFonts w:asciiTheme="minorHAnsi" w:hAnsiTheme="minorHAnsi"/>
        </w:rPr>
        <w:t xml:space="preserve"> Je nutné pravidelně kontrolovat manometr osazený na filtrační nádobě ukazující pracovní tlak. 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b/>
          <w:bCs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Výměna pískové náplně ve filtraci</w:t>
      </w:r>
    </w:p>
    <w:p w:rsidR="009D38C3" w:rsidRDefault="009D38C3" w:rsidP="009D38C3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</w:rPr>
        <w:t>Výměna pískové náplně filtračního zařízení se provádí za tři až pět let provozu (pokud pracovní tlak na manometru již nelze proplachem snížit). O výměnu</w:t>
      </w:r>
      <w:r w:rsidR="00923A63">
        <w:rPr>
          <w:rStyle w:val="A4"/>
          <w:rFonts w:asciiTheme="minorHAnsi" w:hAnsiTheme="minorHAnsi"/>
        </w:rPr>
        <w:t xml:space="preserve"> pískové náplně</w:t>
      </w:r>
      <w:r w:rsidRPr="009D38C3">
        <w:rPr>
          <w:rStyle w:val="A4"/>
          <w:rFonts w:asciiTheme="minorHAnsi" w:hAnsiTheme="minorHAnsi"/>
        </w:rPr>
        <w:t xml:space="preserve"> požádejte odbornou firmu.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b/>
          <w:bCs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Údržba bazénové vody</w:t>
      </w:r>
    </w:p>
    <w:p w:rsidR="009D38C3" w:rsidRDefault="009D38C3" w:rsidP="009D38C3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</w:rPr>
        <w:t xml:space="preserve">Na chemickou údržbu vody a stěn bazénu používejte přípravky doporučené firmou Balarepo dle </w:t>
      </w:r>
      <w:r w:rsidR="00923A63">
        <w:rPr>
          <w:rStyle w:val="A4"/>
          <w:rFonts w:asciiTheme="minorHAnsi" w:hAnsiTheme="minorHAnsi"/>
        </w:rPr>
        <w:t xml:space="preserve">jejich </w:t>
      </w:r>
      <w:r w:rsidRPr="009D38C3">
        <w:rPr>
          <w:rStyle w:val="A4"/>
          <w:rFonts w:asciiTheme="minorHAnsi" w:hAnsiTheme="minorHAnsi"/>
        </w:rPr>
        <w:t xml:space="preserve">návodu. Použití jiných přípravků konzultujte s firmou Balarepo. Obsah chloru v bazénové vodě nesmí přesáhnout 0,3mg/l, pH bazénové vody udržujte v rozmezí </w:t>
      </w:r>
      <w:r w:rsidR="00923A63">
        <w:rPr>
          <w:rStyle w:val="A4"/>
          <w:rFonts w:asciiTheme="minorHAnsi" w:hAnsiTheme="minorHAnsi"/>
        </w:rPr>
        <w:t>6,8</w:t>
      </w:r>
      <w:r w:rsidRPr="009D38C3">
        <w:rPr>
          <w:rStyle w:val="A4"/>
          <w:rFonts w:asciiTheme="minorHAnsi" w:hAnsiTheme="minorHAnsi"/>
        </w:rPr>
        <w:t xml:space="preserve"> - 7,2. Při dlouhodobém nedodržování těchto hodnot může dojít k poškození bazénu. 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b/>
          <w:bCs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Ostatní podmínky</w:t>
      </w:r>
    </w:p>
    <w:p w:rsidR="00D83273" w:rsidRPr="00D83273" w:rsidRDefault="009D38C3" w:rsidP="00D83273">
      <w:pPr>
        <w:pStyle w:val="Pa3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</w:rPr>
        <w:t>- je zakázáno používat osvětlení bazénu bez vody (nebezpečí přehřátí a poškození)</w:t>
      </w:r>
      <w:r w:rsidR="00D83273">
        <w:rPr>
          <w:rStyle w:val="A4"/>
          <w:rFonts w:asciiTheme="minorHAnsi" w:hAnsiTheme="minorHAnsi"/>
        </w:rPr>
        <w:t xml:space="preserve"> – netýká se LED světel</w:t>
      </w:r>
    </w:p>
    <w:p w:rsidR="009D38C3" w:rsidRPr="009D38C3" w:rsidRDefault="009D38C3" w:rsidP="009D38C3">
      <w:pPr>
        <w:pStyle w:val="Pa3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</w:rPr>
        <w:t>- elektrický ohřev vody se smí používat pouze se zapnutou cirkulací vody tělesem ohřevu</w:t>
      </w:r>
    </w:p>
    <w:p w:rsidR="009D38C3" w:rsidRPr="009D38C3" w:rsidRDefault="009D38C3" w:rsidP="009D38C3">
      <w:pPr>
        <w:pStyle w:val="Pa3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</w:rPr>
        <w:t xml:space="preserve">- protiproud se smí používat pouze při zaplavené trysce </w:t>
      </w:r>
    </w:p>
    <w:p w:rsidR="009D38C3" w:rsidRPr="009D38C3" w:rsidRDefault="009D38C3" w:rsidP="009D38C3">
      <w:pPr>
        <w:pStyle w:val="Pa3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</w:rPr>
        <w:t>- bazén a jeho příslušenství je zakázáno používat bez platné elektro</w:t>
      </w:r>
      <w:r w:rsidR="00D83273">
        <w:rPr>
          <w:rStyle w:val="A4"/>
          <w:rFonts w:asciiTheme="minorHAnsi" w:hAnsiTheme="minorHAnsi"/>
        </w:rPr>
        <w:t>-</w:t>
      </w:r>
      <w:r w:rsidRPr="009D38C3">
        <w:rPr>
          <w:rStyle w:val="A4"/>
          <w:rFonts w:asciiTheme="minorHAnsi" w:hAnsiTheme="minorHAnsi"/>
        </w:rPr>
        <w:t xml:space="preserve">revize </w:t>
      </w:r>
    </w:p>
    <w:p w:rsidR="009D38C3" w:rsidRPr="009D38C3" w:rsidRDefault="009D38C3" w:rsidP="009D38C3">
      <w:pPr>
        <w:pStyle w:val="Pa3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</w:rPr>
        <w:t>- hrubé usazené nečistoty odstraňujte vodním vysavačem nebo síťkou</w:t>
      </w:r>
    </w:p>
    <w:p w:rsidR="009D38C3" w:rsidRDefault="009D38C3" w:rsidP="009D38C3">
      <w:pPr>
        <w:pStyle w:val="Pa3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</w:rPr>
        <w:t>- bazén je nutné udržovat v čistotě, před koupáním doporučujeme provést osobní očistu</w:t>
      </w:r>
    </w:p>
    <w:p w:rsidR="009D38C3" w:rsidRPr="009D38C3" w:rsidRDefault="009D38C3" w:rsidP="009D38C3">
      <w:pPr>
        <w:pStyle w:val="Default"/>
      </w:pPr>
    </w:p>
    <w:p w:rsidR="009D38C3" w:rsidRPr="009D38C3" w:rsidRDefault="009D38C3" w:rsidP="009D38C3">
      <w:pPr>
        <w:pStyle w:val="Pa0"/>
        <w:rPr>
          <w:rFonts w:asciiTheme="minorHAnsi" w:hAnsiTheme="minorHAnsi"/>
          <w:b/>
          <w:bCs/>
          <w:color w:val="0070C0"/>
        </w:rPr>
      </w:pPr>
      <w:r w:rsidRPr="009D38C3">
        <w:rPr>
          <w:rFonts w:asciiTheme="minorHAnsi" w:hAnsiTheme="minorHAnsi"/>
          <w:b/>
          <w:bCs/>
          <w:color w:val="0070C0"/>
        </w:rPr>
        <w:t>Zazimování laminátového bazénu</w:t>
      </w:r>
    </w:p>
    <w:p w:rsidR="009D38C3" w:rsidRDefault="009D38C3" w:rsidP="009D38C3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  <w:b/>
          <w:bCs/>
        </w:rPr>
        <w:t xml:space="preserve">a) </w:t>
      </w:r>
      <w:r w:rsidRPr="009D38C3">
        <w:rPr>
          <w:rStyle w:val="A4"/>
          <w:rFonts w:asciiTheme="minorHAnsi" w:hAnsiTheme="minorHAnsi"/>
        </w:rPr>
        <w:t>Zazimování bazénu provádíme</w:t>
      </w:r>
      <w:r>
        <w:rPr>
          <w:rStyle w:val="A4"/>
          <w:rFonts w:asciiTheme="minorHAnsi" w:hAnsiTheme="minorHAnsi"/>
        </w:rPr>
        <w:t>,</w:t>
      </w:r>
      <w:r w:rsidRPr="009D38C3">
        <w:rPr>
          <w:rStyle w:val="A4"/>
          <w:rFonts w:asciiTheme="minorHAnsi" w:hAnsiTheme="minorHAnsi"/>
        </w:rPr>
        <w:t xml:space="preserve"> klesne-li </w:t>
      </w:r>
      <w:r w:rsidR="00D83273">
        <w:rPr>
          <w:rStyle w:val="A4"/>
          <w:rFonts w:asciiTheme="minorHAnsi" w:hAnsiTheme="minorHAnsi"/>
        </w:rPr>
        <w:t xml:space="preserve">venkovní </w:t>
      </w:r>
      <w:r w:rsidRPr="009D38C3">
        <w:rPr>
          <w:rStyle w:val="A4"/>
          <w:rFonts w:asciiTheme="minorHAnsi" w:hAnsiTheme="minorHAnsi"/>
        </w:rPr>
        <w:t>teplota trvale pod 15</w:t>
      </w:r>
      <w:r w:rsidRPr="009D38C3">
        <w:rPr>
          <w:rStyle w:val="A5"/>
          <w:rFonts w:asciiTheme="minorHAnsi" w:hAnsiTheme="minorHAnsi"/>
          <w:sz w:val="22"/>
          <w:szCs w:val="22"/>
          <w:vertAlign w:val="superscript"/>
        </w:rPr>
        <w:t>0</w:t>
      </w:r>
      <w:r w:rsidRPr="009D38C3">
        <w:rPr>
          <w:rStyle w:val="A4"/>
          <w:rFonts w:asciiTheme="minorHAnsi" w:hAnsiTheme="minorHAnsi"/>
        </w:rPr>
        <w:t>C a teplota vody v bazénu pod 12</w:t>
      </w:r>
      <w:r w:rsidRPr="009D38C3">
        <w:rPr>
          <w:rStyle w:val="A5"/>
          <w:rFonts w:asciiTheme="minorHAnsi" w:hAnsiTheme="minorHAnsi"/>
          <w:sz w:val="22"/>
          <w:szCs w:val="22"/>
          <w:vertAlign w:val="superscript"/>
        </w:rPr>
        <w:t>0</w:t>
      </w:r>
      <w:r w:rsidRPr="009D38C3">
        <w:rPr>
          <w:rStyle w:val="A4"/>
          <w:rFonts w:asciiTheme="minorHAnsi" w:hAnsiTheme="minorHAnsi"/>
        </w:rPr>
        <w:t>C. Před zazimováním bazénu zkontrolujte (a případně upravte) správné hodnoty pH (</w:t>
      </w:r>
      <w:r w:rsidR="00D83273">
        <w:rPr>
          <w:rStyle w:val="A4"/>
          <w:rFonts w:asciiTheme="minorHAnsi" w:hAnsiTheme="minorHAnsi"/>
        </w:rPr>
        <w:t xml:space="preserve">6,8 </w:t>
      </w:r>
      <w:r w:rsidRPr="009D38C3">
        <w:rPr>
          <w:rStyle w:val="A4"/>
          <w:rFonts w:asciiTheme="minorHAnsi" w:hAnsiTheme="minorHAnsi"/>
        </w:rPr>
        <w:t>-</w:t>
      </w:r>
      <w:r w:rsidR="00D83273">
        <w:rPr>
          <w:rStyle w:val="A4"/>
          <w:rFonts w:asciiTheme="minorHAnsi" w:hAnsiTheme="minorHAnsi"/>
        </w:rPr>
        <w:t xml:space="preserve"> </w:t>
      </w:r>
      <w:r w:rsidRPr="009D38C3">
        <w:rPr>
          <w:rStyle w:val="A4"/>
          <w:rFonts w:asciiTheme="minorHAnsi" w:hAnsiTheme="minorHAnsi"/>
        </w:rPr>
        <w:t>7,2) a obsah chloru (max 0,3mg/l). V bazénu je nutné ponechat plný stav vody (v případě upuštění hrozí při zvýšené hladině spodní vody jeho vytlačení či průhyb bazénových stěn), ze skimmeru vyjměte košíček a vložte do něj dilatační prostředek (</w:t>
      </w:r>
      <w:r w:rsidR="00D83273">
        <w:rPr>
          <w:rStyle w:val="A4"/>
          <w:rFonts w:asciiTheme="minorHAnsi" w:hAnsiTheme="minorHAnsi"/>
        </w:rPr>
        <w:t xml:space="preserve">prázdné </w:t>
      </w:r>
      <w:r w:rsidRPr="009D38C3">
        <w:rPr>
          <w:rStyle w:val="A4"/>
          <w:rFonts w:asciiTheme="minorHAnsi" w:hAnsiTheme="minorHAnsi"/>
        </w:rPr>
        <w:t>pet lahve).</w:t>
      </w:r>
    </w:p>
    <w:p w:rsidR="009D38C3" w:rsidRPr="009D38C3" w:rsidRDefault="009D38C3" w:rsidP="009D38C3">
      <w:pPr>
        <w:pStyle w:val="Pa2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  <w:b/>
          <w:bCs/>
        </w:rPr>
        <w:t xml:space="preserve">b) </w:t>
      </w:r>
      <w:r w:rsidRPr="009D38C3">
        <w:rPr>
          <w:rStyle w:val="A4"/>
          <w:rFonts w:asciiTheme="minorHAnsi" w:hAnsiTheme="minorHAnsi"/>
        </w:rPr>
        <w:t xml:space="preserve">Po důkladném ošetření bazénové vody a odsátí veškerých hrubých nečistot </w:t>
      </w:r>
      <w:r w:rsidR="00D83273">
        <w:rPr>
          <w:rStyle w:val="A4"/>
          <w:rFonts w:asciiTheme="minorHAnsi" w:hAnsiTheme="minorHAnsi"/>
        </w:rPr>
        <w:t>vodním vysavačem</w:t>
      </w:r>
      <w:r w:rsidRPr="009D38C3">
        <w:rPr>
          <w:rStyle w:val="A4"/>
          <w:rFonts w:asciiTheme="minorHAnsi" w:hAnsiTheme="minorHAnsi"/>
        </w:rPr>
        <w:t>, nadávkujte zazimovací přípravek CTX 550, který zabrání tvoření řas a vápenných usazenin v době, kdy není voda filtrována. Je-li teplota vody nižší než 12</w:t>
      </w:r>
      <w:r w:rsidRPr="00D83273">
        <w:rPr>
          <w:rStyle w:val="A5"/>
          <w:rFonts w:asciiTheme="minorHAnsi" w:hAnsiTheme="minorHAnsi"/>
          <w:sz w:val="22"/>
          <w:szCs w:val="22"/>
          <w:vertAlign w:val="superscript"/>
        </w:rPr>
        <w:t>0</w:t>
      </w:r>
      <w:r w:rsidRPr="009D38C3">
        <w:rPr>
          <w:rStyle w:val="A4"/>
          <w:rFonts w:asciiTheme="minorHAnsi" w:hAnsiTheme="minorHAnsi"/>
        </w:rPr>
        <w:t xml:space="preserve">C, je již natolik studená, že se nekazí. Vzroste-li však její teplota v zimním období nad tuto hranici může se </w:t>
      </w:r>
      <w:r w:rsidR="00D83273">
        <w:rPr>
          <w:rStyle w:val="A4"/>
          <w:rFonts w:asciiTheme="minorHAnsi" w:hAnsiTheme="minorHAnsi"/>
        </w:rPr>
        <w:t>začít kazit</w:t>
      </w:r>
      <w:r w:rsidRPr="009D38C3">
        <w:rPr>
          <w:rStyle w:val="A4"/>
          <w:rFonts w:asciiTheme="minorHAnsi" w:hAnsiTheme="minorHAnsi"/>
        </w:rPr>
        <w:t xml:space="preserve">. Zazimovací prostředek by měl vodu proti tomuto </w:t>
      </w:r>
      <w:r w:rsidR="00D83273">
        <w:rPr>
          <w:rStyle w:val="A4"/>
          <w:rFonts w:asciiTheme="minorHAnsi" w:hAnsiTheme="minorHAnsi"/>
        </w:rPr>
        <w:t xml:space="preserve">krátkodobě </w:t>
      </w:r>
      <w:r w:rsidRPr="009D38C3">
        <w:rPr>
          <w:rStyle w:val="A4"/>
          <w:rFonts w:asciiTheme="minorHAnsi" w:hAnsiTheme="minorHAnsi"/>
        </w:rPr>
        <w:t>ochránit.</w:t>
      </w:r>
    </w:p>
    <w:p w:rsidR="009D38C3" w:rsidRPr="009D38C3" w:rsidRDefault="009D38C3" w:rsidP="009D38C3">
      <w:pPr>
        <w:pStyle w:val="Pa2"/>
        <w:jc w:val="both"/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  <w:b/>
          <w:bCs/>
        </w:rPr>
        <w:t xml:space="preserve">c) </w:t>
      </w:r>
      <w:r w:rsidRPr="009D38C3">
        <w:rPr>
          <w:rStyle w:val="A4"/>
          <w:rFonts w:asciiTheme="minorHAnsi" w:hAnsiTheme="minorHAnsi"/>
        </w:rPr>
        <w:t xml:space="preserve">Bazén je </w:t>
      </w:r>
      <w:r w:rsidR="00D83273">
        <w:rPr>
          <w:rStyle w:val="A4"/>
          <w:rFonts w:asciiTheme="minorHAnsi" w:hAnsiTheme="minorHAnsi"/>
        </w:rPr>
        <w:t>vhodné</w:t>
      </w:r>
      <w:r w:rsidRPr="009D38C3">
        <w:rPr>
          <w:rStyle w:val="A4"/>
          <w:rFonts w:asciiTheme="minorHAnsi" w:hAnsiTheme="minorHAnsi"/>
        </w:rPr>
        <w:t xml:space="preserve"> zakrýt proti nečistotám zimní plachtou.</w:t>
      </w:r>
    </w:p>
    <w:p w:rsidR="00181A3F" w:rsidRPr="00D83273" w:rsidRDefault="009D38C3" w:rsidP="009D38C3">
      <w:pPr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  <w:b/>
          <w:bCs/>
        </w:rPr>
        <w:lastRenderedPageBreak/>
        <w:t xml:space="preserve">d) </w:t>
      </w:r>
      <w:r w:rsidRPr="009D38C3">
        <w:rPr>
          <w:rStyle w:val="A4"/>
          <w:rFonts w:asciiTheme="minorHAnsi" w:hAnsiTheme="minorHAnsi"/>
        </w:rPr>
        <w:t>Proti mrazu je nutné zabezpečit také filtrační jímku, aby nedošlo k poškození instalovaného zařízení. Pokud je technologie uložena ve filtrační jímce</w:t>
      </w:r>
      <w:r w:rsidR="00D83273">
        <w:rPr>
          <w:rStyle w:val="A4"/>
          <w:rFonts w:asciiTheme="minorHAnsi" w:hAnsiTheme="minorHAnsi"/>
        </w:rPr>
        <w:t>,</w:t>
      </w:r>
      <w:r w:rsidRPr="009D38C3">
        <w:rPr>
          <w:rStyle w:val="A4"/>
          <w:rFonts w:asciiTheme="minorHAnsi" w:hAnsiTheme="minorHAnsi"/>
        </w:rPr>
        <w:t xml:space="preserve"> která </w:t>
      </w:r>
      <w:r w:rsidR="00D83273">
        <w:rPr>
          <w:rStyle w:val="A4"/>
          <w:rFonts w:asciiTheme="minorHAnsi" w:hAnsiTheme="minorHAnsi"/>
        </w:rPr>
        <w:t>má</w:t>
      </w:r>
      <w:r w:rsidRPr="009D38C3">
        <w:rPr>
          <w:rStyle w:val="A4"/>
          <w:rFonts w:asciiTheme="minorHAnsi" w:hAnsiTheme="minorHAnsi"/>
        </w:rPr>
        <w:t xml:space="preserve"> vrchní polovin</w:t>
      </w:r>
      <w:r w:rsidR="00D83273">
        <w:rPr>
          <w:rStyle w:val="A4"/>
          <w:rFonts w:asciiTheme="minorHAnsi" w:hAnsiTheme="minorHAnsi"/>
        </w:rPr>
        <w:t>u</w:t>
      </w:r>
      <w:r w:rsidRPr="009D38C3">
        <w:rPr>
          <w:rStyle w:val="A4"/>
          <w:rFonts w:asciiTheme="minorHAnsi" w:hAnsiTheme="minorHAnsi"/>
        </w:rPr>
        <w:t xml:space="preserve"> zaizolován</w:t>
      </w:r>
      <w:r w:rsidR="00D83273">
        <w:rPr>
          <w:rStyle w:val="A4"/>
          <w:rFonts w:asciiTheme="minorHAnsi" w:hAnsiTheme="minorHAnsi"/>
        </w:rPr>
        <w:t xml:space="preserve">u </w:t>
      </w:r>
      <w:r w:rsidRPr="009D38C3">
        <w:rPr>
          <w:rStyle w:val="A4"/>
          <w:rFonts w:asciiTheme="minorHAnsi" w:hAnsiTheme="minorHAnsi"/>
        </w:rPr>
        <w:t>polystyrénem a vanička (kryt filtrační jímky) je zespoda podlepena min 5cm polystyrénovou deskou či je tato deska do ní vložena, je možné do</w:t>
      </w:r>
      <w:r w:rsidR="00D83273">
        <w:rPr>
          <w:rStyle w:val="A4"/>
          <w:rFonts w:asciiTheme="minorHAnsi" w:hAnsiTheme="minorHAnsi"/>
        </w:rPr>
        <w:t xml:space="preserve"> cca</w:t>
      </w:r>
      <w:r w:rsidRPr="009D38C3">
        <w:rPr>
          <w:rStyle w:val="A4"/>
          <w:rFonts w:asciiTheme="minorHAnsi" w:hAnsiTheme="minorHAnsi"/>
        </w:rPr>
        <w:t xml:space="preserve"> -1</w:t>
      </w:r>
      <w:r w:rsidR="00D83273">
        <w:rPr>
          <w:rStyle w:val="A4"/>
          <w:rFonts w:asciiTheme="minorHAnsi" w:hAnsiTheme="minorHAnsi"/>
        </w:rPr>
        <w:t>6</w:t>
      </w:r>
      <w:r w:rsidRPr="009D38C3">
        <w:rPr>
          <w:rStyle w:val="A4"/>
          <w:rFonts w:asciiTheme="minorHAnsi" w:hAnsiTheme="minorHAnsi"/>
        </w:rPr>
        <w:t>°C ponechat vodu ve filtračním okruhu. Pokud hrozí dlouhodobě mrazy pod - 1</w:t>
      </w:r>
      <w:r w:rsidR="00D83273">
        <w:rPr>
          <w:rStyle w:val="A4"/>
          <w:rFonts w:asciiTheme="minorHAnsi" w:hAnsiTheme="minorHAnsi"/>
        </w:rPr>
        <w:t>6</w:t>
      </w:r>
      <w:r w:rsidRPr="009D38C3">
        <w:rPr>
          <w:rStyle w:val="A4"/>
          <w:rFonts w:asciiTheme="minorHAnsi" w:hAnsiTheme="minorHAnsi"/>
        </w:rPr>
        <w:t xml:space="preserve">°C či filtrační zařízení není zabezpečeno proti promrznutí, uzavřete pomocí ventilů všechny okruhy a vypusťte vodu z čerpadel a filtrační nádoby pomocí příslušných vypouštěcích ventilků. Poškození promrznutím je možné také předejít ponecháním rozsvícené cca </w:t>
      </w:r>
      <w:r w:rsidR="00D83273">
        <w:rPr>
          <w:rStyle w:val="A4"/>
          <w:rFonts w:asciiTheme="minorHAnsi" w:hAnsiTheme="minorHAnsi"/>
        </w:rPr>
        <w:t>15</w:t>
      </w:r>
      <w:r w:rsidRPr="009D38C3">
        <w:rPr>
          <w:rStyle w:val="A4"/>
          <w:rFonts w:asciiTheme="minorHAnsi" w:hAnsiTheme="minorHAnsi"/>
        </w:rPr>
        <w:t>-ti W žárovky v uzavřeném prostoru jímky. Je-li instalováno zařízení Ecomatic ESC 16, doporučujeme uzavření ventilů a upuštění vody z cirkulačního systému, aby nedošlo k poškození plastové cely mrazem.</w:t>
      </w:r>
    </w:p>
    <w:sectPr w:rsidR="00181A3F" w:rsidRPr="00D83273" w:rsidSect="00265AB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8C" w:rsidRDefault="0074438C" w:rsidP="001D71BB">
      <w:r>
        <w:separator/>
      </w:r>
    </w:p>
  </w:endnote>
  <w:endnote w:type="continuationSeparator" w:id="0">
    <w:p w:rsidR="0074438C" w:rsidRDefault="0074438C" w:rsidP="001D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98" w:rsidRDefault="00345ECA">
    <w:pPr>
      <w:pStyle w:val="Zpat"/>
    </w:pPr>
    <w:r>
      <w:rPr>
        <w:noProof/>
        <w:lang w:eastAsia="cs-CZ"/>
      </w:rPr>
      <w:drawing>
        <wp:inline distT="0" distB="0" distL="0" distR="0">
          <wp:extent cx="2962275" cy="723900"/>
          <wp:effectExtent l="19050" t="0" r="9525" b="0"/>
          <wp:docPr id="2" name="Obrázek 8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zapat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8C" w:rsidRDefault="0074438C" w:rsidP="001D71BB">
      <w:r>
        <w:separator/>
      </w:r>
    </w:p>
  </w:footnote>
  <w:footnote w:type="continuationSeparator" w:id="0">
    <w:p w:rsidR="0074438C" w:rsidRDefault="0074438C" w:rsidP="001D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BD" w:rsidRDefault="00265ABD" w:rsidP="00265ABD">
    <w:pPr>
      <w:pStyle w:val="Zhlav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4173607</wp:posOffset>
          </wp:positionH>
          <wp:positionV relativeFrom="paragraph">
            <wp:posOffset>3644</wp:posOffset>
          </wp:positionV>
          <wp:extent cx="2528873" cy="628153"/>
          <wp:effectExtent l="19050" t="0" r="4777" b="0"/>
          <wp:wrapNone/>
          <wp:docPr id="4" name="Obrázek 2" descr="logo_Bal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la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8873" cy="62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BALAST s.r.o.</w:t>
    </w:r>
  </w:p>
  <w:p w:rsidR="00265ABD" w:rsidRDefault="00265ABD" w:rsidP="00265ABD">
    <w:pPr>
      <w:pStyle w:val="Zhlav"/>
    </w:pPr>
    <w:r>
      <w:t>Švestkova 229, 460 01 Liberec 31</w:t>
    </w:r>
  </w:p>
  <w:p w:rsidR="00265ABD" w:rsidRDefault="00265ABD" w:rsidP="00265ABD">
    <w:pPr>
      <w:pStyle w:val="Zhlav"/>
    </w:pPr>
    <w:r>
      <w:t>tel./fax.: 485 102 642; mobil: 739 040 282</w:t>
    </w:r>
  </w:p>
  <w:p w:rsidR="00265ABD" w:rsidRDefault="00265ABD" w:rsidP="00265ABD">
    <w:pPr>
      <w:pStyle w:val="Zhlav"/>
    </w:pPr>
    <w:r>
      <w:t>e-mail.: info@balast</w:t>
    </w:r>
    <w:r w:rsidR="004A7513">
      <w:t>.cz</w:t>
    </w:r>
  </w:p>
  <w:p w:rsidR="00265ABD" w:rsidRPr="0093346E" w:rsidRDefault="00265ABD" w:rsidP="00265ABD">
    <w:pPr>
      <w:pStyle w:val="Zhlav"/>
    </w:pPr>
  </w:p>
  <w:p w:rsidR="001D71BB" w:rsidRDefault="001D71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B05"/>
    <w:multiLevelType w:val="hybridMultilevel"/>
    <w:tmpl w:val="7FA41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37A8"/>
    <w:rsid w:val="001173E9"/>
    <w:rsid w:val="00121DAE"/>
    <w:rsid w:val="00181A3F"/>
    <w:rsid w:val="001A14CC"/>
    <w:rsid w:val="001B7D40"/>
    <w:rsid w:val="001D71BB"/>
    <w:rsid w:val="001F4438"/>
    <w:rsid w:val="0021399B"/>
    <w:rsid w:val="0026358F"/>
    <w:rsid w:val="00265ABD"/>
    <w:rsid w:val="002A6DD4"/>
    <w:rsid w:val="002C506A"/>
    <w:rsid w:val="00305724"/>
    <w:rsid w:val="00345ECA"/>
    <w:rsid w:val="003610D4"/>
    <w:rsid w:val="003B37A8"/>
    <w:rsid w:val="003D02E3"/>
    <w:rsid w:val="003D16F8"/>
    <w:rsid w:val="003E1E51"/>
    <w:rsid w:val="004602A9"/>
    <w:rsid w:val="00493BD8"/>
    <w:rsid w:val="004A7513"/>
    <w:rsid w:val="004F36C2"/>
    <w:rsid w:val="005113CF"/>
    <w:rsid w:val="00536B95"/>
    <w:rsid w:val="005D35C7"/>
    <w:rsid w:val="005F0CC0"/>
    <w:rsid w:val="005F3298"/>
    <w:rsid w:val="00610595"/>
    <w:rsid w:val="006137BA"/>
    <w:rsid w:val="00616574"/>
    <w:rsid w:val="00617EE7"/>
    <w:rsid w:val="006746F5"/>
    <w:rsid w:val="006D5E2B"/>
    <w:rsid w:val="006F06D2"/>
    <w:rsid w:val="0074438C"/>
    <w:rsid w:val="00753263"/>
    <w:rsid w:val="007C2EF3"/>
    <w:rsid w:val="00840FCD"/>
    <w:rsid w:val="00860D32"/>
    <w:rsid w:val="008A6208"/>
    <w:rsid w:val="008B22A2"/>
    <w:rsid w:val="00923A63"/>
    <w:rsid w:val="009D38C3"/>
    <w:rsid w:val="009F26DB"/>
    <w:rsid w:val="00A0757B"/>
    <w:rsid w:val="00A44981"/>
    <w:rsid w:val="00B53AD3"/>
    <w:rsid w:val="00BD6D6B"/>
    <w:rsid w:val="00C27AC1"/>
    <w:rsid w:val="00C577BA"/>
    <w:rsid w:val="00C8073F"/>
    <w:rsid w:val="00C8254E"/>
    <w:rsid w:val="00CB58BA"/>
    <w:rsid w:val="00D0041E"/>
    <w:rsid w:val="00D2403D"/>
    <w:rsid w:val="00D41298"/>
    <w:rsid w:val="00D63F44"/>
    <w:rsid w:val="00D76A95"/>
    <w:rsid w:val="00D83273"/>
    <w:rsid w:val="00D928FF"/>
    <w:rsid w:val="00E46BB4"/>
    <w:rsid w:val="00FC7021"/>
    <w:rsid w:val="00F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7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1B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71BB"/>
  </w:style>
  <w:style w:type="paragraph" w:styleId="Zpat">
    <w:name w:val="footer"/>
    <w:basedOn w:val="Normln"/>
    <w:link w:val="ZpatChar"/>
    <w:uiPriority w:val="99"/>
    <w:semiHidden/>
    <w:unhideWhenUsed/>
    <w:rsid w:val="001D71B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D71BB"/>
  </w:style>
  <w:style w:type="paragraph" w:styleId="Textbubliny">
    <w:name w:val="Balloon Text"/>
    <w:basedOn w:val="Normln"/>
    <w:link w:val="TextbublinyChar"/>
    <w:uiPriority w:val="99"/>
    <w:semiHidden/>
    <w:unhideWhenUsed/>
    <w:rsid w:val="001D71B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BB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E1E5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1A14CC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8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8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D38C3"/>
    <w:pPr>
      <w:spacing w:line="280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9D38C3"/>
    <w:pPr>
      <w:spacing w:line="240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D38C3"/>
    <w:pPr>
      <w:spacing w:line="240" w:lineRule="atLeast"/>
    </w:pPr>
    <w:rPr>
      <w:color w:val="auto"/>
    </w:rPr>
  </w:style>
  <w:style w:type="character" w:customStyle="1" w:styleId="A4">
    <w:name w:val="A4"/>
    <w:uiPriority w:val="99"/>
    <w:rsid w:val="009D38C3"/>
    <w:rPr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9D38C3"/>
    <w:pPr>
      <w:spacing w:line="240" w:lineRule="atLeast"/>
    </w:pPr>
    <w:rPr>
      <w:color w:val="auto"/>
    </w:rPr>
  </w:style>
  <w:style w:type="character" w:customStyle="1" w:styleId="A3">
    <w:name w:val="A3"/>
    <w:uiPriority w:val="99"/>
    <w:rsid w:val="009D38C3"/>
    <w:rPr>
      <w:b/>
      <w:bCs/>
      <w:i/>
      <w:iCs/>
      <w:color w:val="000000"/>
    </w:rPr>
  </w:style>
  <w:style w:type="character" w:customStyle="1" w:styleId="A5">
    <w:name w:val="A5"/>
    <w:uiPriority w:val="99"/>
    <w:rsid w:val="009D38C3"/>
    <w:rPr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tin_data\Dokumenty\&#352;ablony\balarepo_sablona_hlavickovy_papir_cis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1853-48F6-4F94-A9CA-13FF53F7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balarepo_sablona_hlavickovy_papir_cista.dot</Template>
  <TotalTime>82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ZAD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Svoboda</dc:creator>
  <cp:keywords/>
  <dc:description/>
  <cp:lastModifiedBy>Martin</cp:lastModifiedBy>
  <cp:revision>6</cp:revision>
  <cp:lastPrinted>2011-02-03T10:12:00Z</cp:lastPrinted>
  <dcterms:created xsi:type="dcterms:W3CDTF">2011-02-03T10:20:00Z</dcterms:created>
  <dcterms:modified xsi:type="dcterms:W3CDTF">2013-05-20T19:16:00Z</dcterms:modified>
</cp:coreProperties>
</file>